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3FA06" w14:textId="77777777" w:rsidR="00097655" w:rsidRPr="00817286" w:rsidRDefault="0070746A" w:rsidP="00FC31A9">
      <w:pPr>
        <w:spacing w:after="120" w:line="264" w:lineRule="auto"/>
        <w:jc w:val="center"/>
        <w:rPr>
          <w:rFonts w:ascii="Cambria" w:hAnsi="Cambria"/>
          <w14:ligatures w14:val="standard"/>
          <w14:numForm w14:val="oldStyle"/>
        </w:rPr>
      </w:pPr>
      <w:r w:rsidRPr="00817286">
        <w:rPr>
          <w:rFonts w:ascii="Cambria" w:hAnsi="Cambria"/>
          <w14:ligatures w14:val="standard"/>
          <w14:numForm w14:val="oldStyle"/>
        </w:rPr>
        <w:t>Advanced Placement English Literature &amp; Composition</w:t>
      </w:r>
    </w:p>
    <w:p w14:paraId="1E1BBA7B" w14:textId="686B60DC" w:rsidR="0070746A" w:rsidRPr="009D7BD2" w:rsidRDefault="00510F86" w:rsidP="0070746A">
      <w:pPr>
        <w:spacing w:after="0" w:line="264" w:lineRule="auto"/>
        <w:jc w:val="center"/>
        <w:rPr>
          <w:rFonts w:ascii="Cambria" w:hAnsi="Cambria"/>
          <w:b/>
          <w:color w:val="800000"/>
          <w:spacing w:val="4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  <w14:ligatures w14:val="standard"/>
          <w14:numForm w14:val="oldStyle"/>
        </w:rPr>
      </w:pPr>
      <w:bookmarkStart w:id="0" w:name="_GoBack"/>
      <w:r w:rsidRPr="009D7BD2">
        <w:rPr>
          <w:rFonts w:ascii="Cambria" w:hAnsi="Cambria"/>
          <w:b/>
          <w:color w:val="800000"/>
          <w:spacing w:val="4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  <w14:ligatures w14:val="standard"/>
          <w14:numForm w14:val="oldStyle"/>
        </w:rPr>
        <w:t xml:space="preserve">THE EXAM </w:t>
      </w:r>
      <w:r w:rsidR="00373CB6" w:rsidRPr="009D7BD2">
        <w:rPr>
          <w:rFonts w:ascii="Cambria" w:hAnsi="Cambria"/>
          <w:b/>
          <w:color w:val="800000"/>
          <w:spacing w:val="4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  <w14:ligatures w14:val="standard"/>
          <w14:numForm w14:val="oldStyle"/>
        </w:rPr>
        <w:t>ESSAYS</w:t>
      </w:r>
      <w:r w:rsidRPr="009D7BD2">
        <w:rPr>
          <w:rFonts w:ascii="Cambria" w:hAnsi="Cambria"/>
          <w:b/>
          <w:color w:val="800000"/>
          <w:spacing w:val="4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  <w14:ligatures w14:val="standard"/>
          <w14:numForm w14:val="oldStyle"/>
        </w:rPr>
        <w:t xml:space="preserve">: </w:t>
      </w:r>
      <w:r w:rsidR="00884DE0" w:rsidRPr="009D7BD2">
        <w:rPr>
          <w:rFonts w:ascii="Cambria" w:hAnsi="Cambria"/>
          <w:b/>
          <w:color w:val="800000"/>
          <w:spacing w:val="4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  <w14:ligatures w14:val="standard"/>
          <w14:numForm w14:val="oldStyle"/>
        </w:rPr>
        <w:t>A POWER SYSTEM</w:t>
      </w:r>
    </w:p>
    <w:bookmarkEnd w:id="0"/>
    <w:p w14:paraId="28CDD5BB" w14:textId="77777777" w:rsidR="0070746A" w:rsidRPr="009D7BD2" w:rsidRDefault="0070746A" w:rsidP="0070746A">
      <w:pPr>
        <w:spacing w:after="0" w:line="264" w:lineRule="auto"/>
        <w:jc w:val="center"/>
        <w:rPr>
          <w:rFonts w:ascii="Cambria" w:hAnsi="Cambria"/>
          <w:color w:val="4A442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standard"/>
          <w14:numForm w14:val="oldStyle"/>
        </w:rPr>
      </w:pPr>
      <w:r w:rsidRPr="009D7BD2">
        <w:rPr>
          <w:rFonts w:ascii="Cambria" w:hAnsi="Cambria"/>
          <w:color w:val="4A442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standard"/>
          <w14:numForm w14:val="oldStyle"/>
        </w:rPr>
        <w:t>ATTACKING THE AP EXAM ESSAY QUESTIONS</w:t>
      </w:r>
    </w:p>
    <w:p w14:paraId="7B8D20A0" w14:textId="77777777" w:rsidR="0070746A" w:rsidRPr="00817286" w:rsidRDefault="0070746A" w:rsidP="000D292E">
      <w:pPr>
        <w:spacing w:after="0" w:line="264" w:lineRule="auto"/>
        <w:rPr>
          <w:rFonts w:ascii="Cambria" w:hAnsi="Cambria"/>
          <w14:ligatures w14:val="standard"/>
          <w14:numForm w14:val="oldStyle"/>
        </w:rPr>
      </w:pPr>
    </w:p>
    <w:p w14:paraId="70299514" w14:textId="77777777" w:rsidR="0070746A" w:rsidRPr="00817286" w:rsidRDefault="0070746A" w:rsidP="000D292E">
      <w:pPr>
        <w:spacing w:after="0" w:line="264" w:lineRule="auto"/>
        <w:rPr>
          <w:rFonts w:ascii="Cambria" w:hAnsi="Cambria"/>
          <w14:ligatures w14:val="standard"/>
          <w14:numForm w14:val="oldStyle"/>
        </w:rPr>
        <w:sectPr w:rsidR="0070746A" w:rsidRPr="00817286" w:rsidSect="00520CA9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06492352" w14:textId="77777777" w:rsidR="0070746A" w:rsidRPr="00817286" w:rsidRDefault="0070746A" w:rsidP="00FC31A9">
      <w:pPr>
        <w:pBdr>
          <w:top w:val="single" w:sz="4" w:space="1" w:color="76923C"/>
        </w:pBdr>
        <w:spacing w:after="240" w:line="240" w:lineRule="auto"/>
        <w:ind w:left="360" w:hanging="360"/>
        <w:rPr>
          <w:rFonts w:ascii="Cambria" w:hAnsi="Cambria"/>
          <w:b/>
          <w:color w:val="76923C"/>
          <w:sz w:val="28"/>
          <w:szCs w:val="28"/>
          <w14:ligatures w14:val="standard"/>
          <w14:numForm w14:val="oldStyle"/>
        </w:rPr>
      </w:pPr>
      <w:r w:rsidRPr="00817286">
        <w:rPr>
          <w:rFonts w:ascii="Cambria" w:hAnsi="Cambria"/>
          <w:b/>
          <w:color w:val="76923C"/>
          <w:sz w:val="28"/>
          <w:szCs w:val="28"/>
          <w14:ligatures w14:val="standard"/>
          <w14:numForm w14:val="oldStyle"/>
        </w:rPr>
        <w:t>Question</w:t>
      </w:r>
      <w:r w:rsidR="00AA1168" w:rsidRPr="00817286">
        <w:rPr>
          <w:rFonts w:ascii="Cambria" w:hAnsi="Cambria"/>
          <w:b/>
          <w:color w:val="76923C"/>
          <w:sz w:val="28"/>
          <w:szCs w:val="28"/>
          <w14:ligatures w14:val="standard"/>
          <w14:numForm w14:val="oldStyle"/>
        </w:rPr>
        <w:t>s</w:t>
      </w:r>
      <w:r w:rsidRPr="00817286">
        <w:rPr>
          <w:rFonts w:ascii="Cambria" w:hAnsi="Cambria"/>
          <w:b/>
          <w:color w:val="76923C"/>
          <w:sz w:val="28"/>
          <w:szCs w:val="28"/>
          <w14:ligatures w14:val="standard"/>
          <w14:numForm w14:val="oldStyle"/>
        </w:rPr>
        <w:t xml:space="preserve"> 1 &amp; 2</w:t>
      </w:r>
    </w:p>
    <w:p w14:paraId="3EDCA86D" w14:textId="77777777" w:rsidR="007C3C12" w:rsidRPr="00817286" w:rsidRDefault="007C3C12" w:rsidP="007C3C12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Find &amp; mark verbs in the imperative and all conjunctions.</w:t>
      </w:r>
    </w:p>
    <w:p w14:paraId="32363ACF" w14:textId="77777777" w:rsidR="007C3C12" w:rsidRPr="00817286" w:rsidRDefault="007C3C12" w:rsidP="007C3C12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Identify all parts of the task.</w:t>
      </w:r>
    </w:p>
    <w:p w14:paraId="657AEF8A" w14:textId="77777777" w:rsidR="0070746A" w:rsidRPr="00817286" w:rsidRDefault="0070746A" w:rsidP="0070746A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Read the passage attentively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and mark it up.</w:t>
      </w:r>
    </w:p>
    <w:p w14:paraId="384460E4" w14:textId="77777777" w:rsidR="007C3C12" w:rsidRPr="00817286" w:rsidRDefault="007C3C12" w:rsidP="0070746A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Watch for patterns of organization, repetition, echoing, or precedence.</w:t>
      </w:r>
    </w:p>
    <w:p w14:paraId="3245E9EA" w14:textId="04E464AA" w:rsidR="0070746A" w:rsidRPr="00817286" w:rsidRDefault="00F652B8" w:rsidP="0070746A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dentify </w:t>
      </w:r>
      <w:r w:rsidR="00C5142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the 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speaker,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the audience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, </w:t>
      </w:r>
      <w:r w:rsidR="00C5142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and, if it</w:t>
      </w:r>
      <w:r w:rsidR="00884DE0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’</w:t>
      </w:r>
      <w:r w:rsidR="00C5142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s appropriate,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the 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set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ting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,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and the 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occasion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14:paraId="3F2B7CBE" w14:textId="77777777" w:rsidR="007C3C12" w:rsidRPr="00817286" w:rsidRDefault="007C3C12" w:rsidP="007C3C12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Mark shifts in point of view, tone, or the like; mark any significant punctuation/pointing.</w:t>
      </w:r>
    </w:p>
    <w:p w14:paraId="025D4A7C" w14:textId="77777777" w:rsidR="007C3C12" w:rsidRPr="00817286" w:rsidRDefault="007C3C12" w:rsidP="007C3C12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In poetry, note if a rhyme scheme or the arrangement on the page helps reveal organization.</w:t>
      </w:r>
    </w:p>
    <w:p w14:paraId="4FFF3922" w14:textId="2C7B6851" w:rsidR="0070746A" w:rsidRPr="00817286" w:rsidRDefault="003B16DB" w:rsidP="0070746A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noProof/>
          <w:color w:val="4F6228"/>
          <w:sz w:val="26"/>
          <w:szCs w:val="26"/>
          <w:lang w:eastAsia="zh-TW"/>
          <w14:ligatures w14:val="standard"/>
          <w14:numForm w14:val="oldSty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A4186C" wp14:editId="1A49A222">
                <wp:simplePos x="0" y="0"/>
                <wp:positionH relativeFrom="column">
                  <wp:posOffset>1533525</wp:posOffset>
                </wp:positionH>
                <wp:positionV relativeFrom="paragraph">
                  <wp:posOffset>210820</wp:posOffset>
                </wp:positionV>
                <wp:extent cx="952500" cy="419100"/>
                <wp:effectExtent l="9525" t="10795" r="19050" b="5588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0" cy="41910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76923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46AD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4" o:spid="_x0000_s1026" type="#_x0000_t38" style="position:absolute;margin-left:120.75pt;margin-top:16.6pt;width: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" adj="10800" strokecolor="#76923c">
                <v:stroke endarrow="block"/>
              </v:shape>
            </w:pict>
          </mc:Fallback>
        </mc:AlternateConten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Identify the tone</w:t>
      </w:r>
      <w:r w:rsidR="005367A3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and, for the poem, the main meaning or idea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14:paraId="0D3FAF24" w14:textId="77777777" w:rsidR="0070746A" w:rsidRPr="00817286" w:rsidRDefault="0070746A" w:rsidP="0070746A">
      <w:pPr>
        <w:spacing w:after="0" w:line="240" w:lineRule="auto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</w:p>
    <w:p w14:paraId="5F2E9DC4" w14:textId="77777777" w:rsidR="0070746A" w:rsidRPr="00817286" w:rsidRDefault="0070746A" w:rsidP="00FC31A9">
      <w:pPr>
        <w:pBdr>
          <w:top w:val="single" w:sz="4" w:space="1" w:color="4F6228"/>
        </w:pBdr>
        <w:spacing w:after="240" w:line="240" w:lineRule="auto"/>
        <w:ind w:left="360" w:hanging="360"/>
        <w:rPr>
          <w:rFonts w:ascii="Cambria" w:hAnsi="Cambria"/>
          <w:b/>
          <w:color w:val="4F6228"/>
          <w:sz w:val="28"/>
          <w:szCs w:val="28"/>
          <w14:ligatures w14:val="standard"/>
          <w14:numForm w14:val="oldStyle"/>
        </w:rPr>
      </w:pPr>
      <w:r w:rsidRPr="00817286">
        <w:rPr>
          <w:rFonts w:ascii="Rusticana LT Std Roman" w:hAnsi="Rusticana LT Std Roman"/>
          <w:b/>
          <w:color w:val="76923C"/>
          <w:sz w:val="28"/>
          <w:szCs w:val="28"/>
          <w14:ligatures w14:val="standard"/>
          <w14:numForm w14:val="oldStyle"/>
        </w:rPr>
        <w:br w:type="column"/>
      </w:r>
      <w:r w:rsidRPr="00817286">
        <w:rPr>
          <w:rFonts w:ascii="Cambria" w:hAnsi="Cambria"/>
          <w:b/>
          <w:color w:val="4F6228"/>
          <w:sz w:val="28"/>
          <w:szCs w:val="28"/>
          <w14:ligatures w14:val="standard"/>
          <w14:numForm w14:val="oldStyle"/>
        </w:rPr>
        <w:t>Question 3</w:t>
      </w:r>
    </w:p>
    <w:p w14:paraId="1A67500E" w14:textId="77777777" w:rsidR="0070746A" w:rsidRPr="00817286" w:rsidRDefault="00FC31A9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Cover list of suggested works.</w:t>
      </w:r>
    </w:p>
    <w:p w14:paraId="0876F97D" w14:textId="77777777" w:rsidR="007C3C12" w:rsidRPr="00817286" w:rsidRDefault="007C3C12" w:rsidP="007C3C12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Ignore any opening quotations or other material that comes before the first imperative verb in the prompt.</w:t>
      </w:r>
    </w:p>
    <w:p w14:paraId="574DE010" w14:textId="77777777" w:rsidR="0070746A" w:rsidRPr="00817286" w:rsidRDefault="0070746A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Find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and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mark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all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verbs in the imperative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14:paraId="6199B3BB" w14:textId="77777777" w:rsidR="0070746A" w:rsidRPr="00817286" w:rsidRDefault="0070746A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Identify all parts of the task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, including any that might be implied rather than explicit.</w:t>
      </w:r>
      <w:r w:rsidR="007C3C12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Pay careful attention to any numbers in the prompt.</w:t>
      </w:r>
    </w:p>
    <w:p w14:paraId="6090F8AE" w14:textId="77777777" w:rsidR="0070746A" w:rsidRPr="00817286" w:rsidRDefault="0070746A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Go back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and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read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the opening of the prompt.</w:t>
      </w:r>
    </w:p>
    <w:p w14:paraId="34A10CB2" w14:textId="77777777" w:rsidR="0070746A" w:rsidRPr="00817286" w:rsidRDefault="0070746A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Decide on a work to use</w:t>
      </w:r>
    </w:p>
    <w:p w14:paraId="2170C835" w14:textId="64E24FF2" w:rsidR="007C3C12" w:rsidRPr="00817286" w:rsidRDefault="007C3C12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Decide on an appropriate </w:t>
      </w:r>
      <w:r w:rsidR="00884DE0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“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meaning of the work as a whole.</w:t>
      </w:r>
      <w:r w:rsidR="00884DE0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”</w:t>
      </w:r>
    </w:p>
    <w:p w14:paraId="7EBD4DED" w14:textId="155DC378" w:rsidR="0070746A" w:rsidRPr="00817286" w:rsidRDefault="007C3C12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i/>
          <w:color w:val="000000"/>
          <w:sz w:val="18"/>
          <w:szCs w:val="18"/>
          <w14:ligatures w14:val="standard"/>
          <w14:numForm w14:val="oldStyle"/>
        </w:rPr>
        <w:t>[Optional]</w:t>
      </w:r>
      <w:r w:rsidRPr="00817286">
        <w:rPr>
          <w:rFonts w:eastAsia="Times New Roman"/>
          <w:i/>
          <w:color w:val="000000"/>
          <w:sz w:val="26"/>
          <w:szCs w:val="26"/>
          <w14:ligatures w14:val="standard"/>
          <w14:numForm w14:val="oldStyle"/>
        </w:rPr>
        <w:t xml:space="preserve">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Uncove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r and read the suggested titles.</w:t>
      </w:r>
    </w:p>
    <w:p w14:paraId="3F637189" w14:textId="77777777" w:rsidR="006343B0" w:rsidRPr="00817286" w:rsidRDefault="003B16DB" w:rsidP="006343B0">
      <w:pPr>
        <w:spacing w:after="0" w:line="240" w:lineRule="auto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noProof/>
          <w:color w:val="000000"/>
          <w:sz w:val="26"/>
          <w:szCs w:val="26"/>
          <w:lang w:eastAsia="zh-TW"/>
          <w14:ligatures w14:val="standard"/>
          <w14:numForm w14:val="oldSty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DDA87D" wp14:editId="73959318">
                <wp:simplePos x="0" y="0"/>
                <wp:positionH relativeFrom="column">
                  <wp:posOffset>600075</wp:posOffset>
                </wp:positionH>
                <wp:positionV relativeFrom="paragraph">
                  <wp:posOffset>24765</wp:posOffset>
                </wp:positionV>
                <wp:extent cx="990600" cy="327660"/>
                <wp:effectExtent l="19050" t="5715" r="9525" b="571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990600" cy="32766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76923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123F5" id="AutoShape 3" o:spid="_x0000_s1026" type="#_x0000_t38" style="position:absolute;margin-left:47.25pt;margin-top:1.95pt;width:78pt;height:25.8pt;rotation:18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" adj="10800" strokecolor="#76923c">
                <v:stroke endarrow="block"/>
              </v:shape>
            </w:pict>
          </mc:Fallback>
        </mc:AlternateContent>
      </w:r>
    </w:p>
    <w:p w14:paraId="65077919" w14:textId="77777777" w:rsidR="003772F8" w:rsidRPr="00817286" w:rsidRDefault="003772F8" w:rsidP="00FC31A9">
      <w:pPr>
        <w:pBdr>
          <w:top w:val="single" w:sz="4" w:space="1" w:color="76923C"/>
        </w:pBdr>
        <w:spacing w:after="240" w:line="240" w:lineRule="auto"/>
        <w:ind w:left="360" w:hanging="360"/>
        <w:rPr>
          <w:rFonts w:ascii="Rusticana LT Std Roman" w:hAnsi="Rusticana LT Std Roman"/>
          <w:b/>
          <w:color w:val="4A442A"/>
          <w:sz w:val="28"/>
          <w:szCs w:val="28"/>
          <w14:ligatures w14:val="standard"/>
          <w14:numForm w14:val="oldStyle"/>
        </w:rPr>
        <w:sectPr w:rsidR="003772F8" w:rsidRPr="00817286" w:rsidSect="00520CA9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14:paraId="6ABD963C" w14:textId="77777777" w:rsidR="0070746A" w:rsidRPr="00817286" w:rsidRDefault="0070746A" w:rsidP="003772F8">
      <w:pPr>
        <w:pBdr>
          <w:top w:val="single" w:sz="4" w:space="1" w:color="76923C"/>
        </w:pBdr>
        <w:spacing w:after="240" w:line="240" w:lineRule="auto"/>
        <w:ind w:left="360" w:hanging="360"/>
        <w:jc w:val="center"/>
        <w:rPr>
          <w:rFonts w:ascii="Cambria" w:hAnsi="Cambria"/>
          <w:b/>
          <w:color w:val="4A442A"/>
          <w:sz w:val="28"/>
          <w:szCs w:val="28"/>
          <w14:ligatures w14:val="standard"/>
          <w14:numForm w14:val="oldStyle"/>
        </w:rPr>
      </w:pPr>
      <w:r w:rsidRPr="00817286">
        <w:rPr>
          <w:rFonts w:ascii="Cambria" w:hAnsi="Cambria"/>
          <w:b/>
          <w:color w:val="4A442A"/>
          <w:sz w:val="28"/>
          <w:szCs w:val="28"/>
          <w14:ligatures w14:val="standard"/>
          <w14:numForm w14:val="oldStyle"/>
        </w:rPr>
        <w:t>ALL Question</w:t>
      </w:r>
      <w:r w:rsidR="00AA1168" w:rsidRPr="00817286">
        <w:rPr>
          <w:rFonts w:ascii="Cambria" w:hAnsi="Cambria"/>
          <w:b/>
          <w:color w:val="4A442A"/>
          <w:sz w:val="28"/>
          <w:szCs w:val="28"/>
          <w14:ligatures w14:val="standard"/>
          <w14:numForm w14:val="oldStyle"/>
        </w:rPr>
        <w:t>s</w:t>
      </w:r>
    </w:p>
    <w:p w14:paraId="06397A0E" w14:textId="77777777" w:rsidR="0070746A" w:rsidRPr="005367A3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ascii="Cambria" w:eastAsia="Times New Roman" w:hAnsi="Cambria"/>
          <w:i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Write down a plan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br/>
      </w:r>
      <w:r w:rsidR="00BC1C74" w:rsidRPr="005367A3">
        <w:rPr>
          <w:rFonts w:ascii="Cambria" w:eastAsia="Times New Roman" w:hAnsi="Cambria"/>
          <w:i/>
          <w:color w:val="000000"/>
          <w:sz w:val="26"/>
          <w:szCs w:val="26"/>
          <w14:ligatures w14:val="standard"/>
          <w14:numForm w14:val="oldStyle"/>
        </w:rPr>
        <w:t xml:space="preserve">Do </w:t>
      </w:r>
      <w:r w:rsidR="00BC1C74" w:rsidRPr="00817286">
        <w:rPr>
          <w:rFonts w:ascii="Cambria" w:eastAsia="Times New Roman" w:hAnsi="Cambria"/>
          <w:i/>
          <w:color w:val="000000"/>
          <w:sz w:val="26"/>
          <w:szCs w:val="26"/>
          <w14:ligatures w14:val="standard"/>
          <w14:numForm w14:val="oldStyle"/>
        </w:rPr>
        <w:t>not</w:t>
      </w:r>
      <w:r w:rsidR="00BC1C74" w:rsidRPr="005367A3">
        <w:rPr>
          <w:rFonts w:ascii="Cambria" w:eastAsia="Times New Roman" w:hAnsi="Cambria"/>
          <w:i/>
          <w:color w:val="000000"/>
          <w:sz w:val="26"/>
          <w:szCs w:val="26"/>
          <w14:ligatures w14:val="standard"/>
          <w14:numForm w14:val="oldStyle"/>
        </w:rPr>
        <w:t xml:space="preserve"> let the prompt dictate your organization.</w:t>
      </w:r>
    </w:p>
    <w:p w14:paraId="660C2108" w14:textId="77777777"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Leave a space for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an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intro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duction.</w:t>
      </w:r>
    </w:p>
    <w:p w14:paraId="7A5C27B7" w14:textId="77777777" w:rsidR="00BC1C74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Remember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your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audience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14:paraId="3C6C8254" w14:textId="77777777"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Write legibly in ink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14:paraId="29D0AB41" w14:textId="77777777"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Refer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often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to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the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text but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avoid direct quotations of more than four words</w:t>
      </w:r>
    </w:p>
    <w:p w14:paraId="4546B52E" w14:textId="77777777"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Avoid plot summary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and paraphrase.</w:t>
      </w:r>
    </w:p>
    <w:p w14:paraId="44A17403" w14:textId="77777777"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Follow all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detail from the text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with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your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comment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ary; use the ratio of two pieces of your commentary to every one of detail from the text.</w:t>
      </w:r>
    </w:p>
    <w:p w14:paraId="00EC69D1" w14:textId="7DC8EC35" w:rsidR="0070746A" w:rsidRPr="00817286" w:rsidRDefault="00BC1C74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Avoid </w:t>
      </w:r>
      <w:r w:rsidR="00884DE0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‘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name calling</w:t>
      </w:r>
      <w:r w:rsidR="006549FE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,</w:t>
      </w:r>
      <w:r w:rsidR="00884DE0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’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the identification of literary elements without explaining why the writer is using them.</w:t>
      </w:r>
    </w:p>
    <w:sectPr w:rsidR="0070746A" w:rsidRPr="00817286" w:rsidSect="00520CA9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66FEE" w14:textId="77777777" w:rsidR="00905590" w:rsidRDefault="00905590" w:rsidP="00520CA9">
      <w:pPr>
        <w:spacing w:after="0" w:line="240" w:lineRule="auto"/>
      </w:pPr>
      <w:r>
        <w:separator/>
      </w:r>
    </w:p>
  </w:endnote>
  <w:endnote w:type="continuationSeparator" w:id="0">
    <w:p w14:paraId="2F74BD00" w14:textId="77777777" w:rsidR="00905590" w:rsidRDefault="00905590" w:rsidP="0052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usticana LT Std Roman">
    <w:panose1 w:val="000005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6B235" w14:textId="77777777" w:rsidR="00905590" w:rsidRDefault="00905590" w:rsidP="00520CA9">
      <w:pPr>
        <w:spacing w:after="0" w:line="240" w:lineRule="auto"/>
      </w:pPr>
      <w:r>
        <w:separator/>
      </w:r>
    </w:p>
  </w:footnote>
  <w:footnote w:type="continuationSeparator" w:id="0">
    <w:p w14:paraId="74E7B77D" w14:textId="77777777" w:rsidR="00905590" w:rsidRDefault="00905590" w:rsidP="00520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C7B77"/>
    <w:multiLevelType w:val="hybridMultilevel"/>
    <w:tmpl w:val="6D8C336E"/>
    <w:lvl w:ilvl="0" w:tplc="076E48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55677"/>
    <w:multiLevelType w:val="hybridMultilevel"/>
    <w:tmpl w:val="DD082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558AC"/>
    <w:multiLevelType w:val="hybridMultilevel"/>
    <w:tmpl w:val="023E68E2"/>
    <w:lvl w:ilvl="0" w:tplc="0409000F">
      <w:start w:val="1"/>
      <w:numFmt w:val="decimal"/>
      <w:lvlText w:val="%1."/>
      <w:lvlJc w:val="left"/>
      <w:pPr>
        <w:ind w:left="3150" w:hanging="360"/>
      </w:pPr>
    </w:lvl>
    <w:lvl w:ilvl="1" w:tplc="04090019" w:tentative="1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3" w15:restartNumberingAfterBreak="0">
    <w:nsid w:val="42C425CA"/>
    <w:multiLevelType w:val="hybridMultilevel"/>
    <w:tmpl w:val="023E68E2"/>
    <w:lvl w:ilvl="0" w:tplc="0409000F">
      <w:start w:val="1"/>
      <w:numFmt w:val="decimal"/>
      <w:lvlText w:val="%1."/>
      <w:lvlJc w:val="left"/>
      <w:pPr>
        <w:ind w:left="3150" w:hanging="360"/>
      </w:pPr>
    </w:lvl>
    <w:lvl w:ilvl="1" w:tplc="04090019" w:tentative="1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4" w15:restartNumberingAfterBreak="0">
    <w:nsid w:val="5264092F"/>
    <w:multiLevelType w:val="hybridMultilevel"/>
    <w:tmpl w:val="0AD85636"/>
    <w:lvl w:ilvl="0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5" w15:restartNumberingAfterBreak="0">
    <w:nsid w:val="6026534D"/>
    <w:multiLevelType w:val="hybridMultilevel"/>
    <w:tmpl w:val="023E68E2"/>
    <w:lvl w:ilvl="0" w:tplc="0409000F">
      <w:start w:val="1"/>
      <w:numFmt w:val="decimal"/>
      <w:lvlText w:val="%1."/>
      <w:lvlJc w:val="left"/>
      <w:pPr>
        <w:ind w:left="3150" w:hanging="360"/>
      </w:pPr>
    </w:lvl>
    <w:lvl w:ilvl="1" w:tplc="04090019" w:tentative="1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6" w15:restartNumberingAfterBreak="0">
    <w:nsid w:val="63B27FAE"/>
    <w:multiLevelType w:val="hybridMultilevel"/>
    <w:tmpl w:val="28583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6036E"/>
    <w:multiLevelType w:val="hybridMultilevel"/>
    <w:tmpl w:val="BC94E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296A1D2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324B8"/>
    <w:multiLevelType w:val="hybridMultilevel"/>
    <w:tmpl w:val="4A46DB6A"/>
    <w:lvl w:ilvl="0" w:tplc="0BDC31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04B9F"/>
    <w:multiLevelType w:val="hybridMultilevel"/>
    <w:tmpl w:val="BC0A6DE4"/>
    <w:lvl w:ilvl="0" w:tplc="09543A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46A"/>
    <w:rsid w:val="00097655"/>
    <w:rsid w:val="000D292E"/>
    <w:rsid w:val="00211D4B"/>
    <w:rsid w:val="00373CB6"/>
    <w:rsid w:val="003772F8"/>
    <w:rsid w:val="003B16DB"/>
    <w:rsid w:val="003B513C"/>
    <w:rsid w:val="00510F86"/>
    <w:rsid w:val="00520CA9"/>
    <w:rsid w:val="005367A3"/>
    <w:rsid w:val="00597582"/>
    <w:rsid w:val="006343B0"/>
    <w:rsid w:val="006549FE"/>
    <w:rsid w:val="006616BC"/>
    <w:rsid w:val="006A391B"/>
    <w:rsid w:val="006D7BA9"/>
    <w:rsid w:val="006E2CA3"/>
    <w:rsid w:val="0070746A"/>
    <w:rsid w:val="00740703"/>
    <w:rsid w:val="00790F55"/>
    <w:rsid w:val="007C3C12"/>
    <w:rsid w:val="00817286"/>
    <w:rsid w:val="00817DE7"/>
    <w:rsid w:val="0083349B"/>
    <w:rsid w:val="00884DE0"/>
    <w:rsid w:val="0089106E"/>
    <w:rsid w:val="008E3931"/>
    <w:rsid w:val="00905590"/>
    <w:rsid w:val="009636BB"/>
    <w:rsid w:val="0098578B"/>
    <w:rsid w:val="009D7BD2"/>
    <w:rsid w:val="00AA1168"/>
    <w:rsid w:val="00AC6172"/>
    <w:rsid w:val="00B270D1"/>
    <w:rsid w:val="00BB0612"/>
    <w:rsid w:val="00BC1C74"/>
    <w:rsid w:val="00C1269F"/>
    <w:rsid w:val="00C14F87"/>
    <w:rsid w:val="00C40078"/>
    <w:rsid w:val="00C51426"/>
    <w:rsid w:val="00C74368"/>
    <w:rsid w:val="00D24710"/>
    <w:rsid w:val="00D479A4"/>
    <w:rsid w:val="00D61FED"/>
    <w:rsid w:val="00DC66CC"/>
    <w:rsid w:val="00E3172F"/>
    <w:rsid w:val="00E40D2A"/>
    <w:rsid w:val="00E93CA7"/>
    <w:rsid w:val="00F574BA"/>
    <w:rsid w:val="00F652B8"/>
    <w:rsid w:val="00F7742D"/>
    <w:rsid w:val="00F80C18"/>
    <w:rsid w:val="00FB047C"/>
    <w:rsid w:val="00FB283E"/>
    <w:rsid w:val="00FC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595D3"/>
  <w15:docId w15:val="{45E3E818-F3B0-4FFF-BBFB-EC5230B9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D4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B513C"/>
    <w:pPr>
      <w:spacing w:after="0" w:line="240" w:lineRule="auto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513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7074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0C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20CA9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520C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520CA9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C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0C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520C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4</cp:revision>
  <cp:lastPrinted>2015-06-30T05:50:00Z</cp:lastPrinted>
  <dcterms:created xsi:type="dcterms:W3CDTF">2018-04-16T19:41:00Z</dcterms:created>
  <dcterms:modified xsi:type="dcterms:W3CDTF">2018-05-28T20:29:00Z</dcterms:modified>
</cp:coreProperties>
</file>